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DDBD" w14:textId="77777777" w:rsidR="00091DBE" w:rsidRDefault="00091DBE" w:rsidP="003E1F95">
      <w:pPr>
        <w:jc w:val="both"/>
      </w:pPr>
    </w:p>
    <w:p w14:paraId="492842C6" w14:textId="77777777" w:rsidR="00091DBE" w:rsidRPr="00091DBE" w:rsidRDefault="00091DBE" w:rsidP="001B49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1DBE">
        <w:rPr>
          <w:rFonts w:ascii="Times New Roman" w:hAnsi="Times New Roman" w:cs="Times New Roman"/>
          <w:b/>
          <w:sz w:val="28"/>
          <w:szCs w:val="28"/>
        </w:rPr>
        <w:t>Как рассчитать налог на доходы от вкладов банках</w:t>
      </w:r>
    </w:p>
    <w:bookmarkEnd w:id="0"/>
    <w:p w14:paraId="289678BA" w14:textId="77777777" w:rsidR="00091DBE" w:rsidRPr="00091DBE" w:rsidRDefault="00091DBE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24665" w14:textId="77777777" w:rsidR="00091DBE" w:rsidRPr="00091DBE" w:rsidRDefault="00091DBE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736DD3" w14:textId="77777777" w:rsidR="00330B14" w:rsidRPr="00091DBE" w:rsidRDefault="00091DBE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 декабря в</w:t>
      </w:r>
      <w:r w:rsidR="00207044" w:rsidRPr="00091DBE">
        <w:rPr>
          <w:rFonts w:ascii="Times New Roman" w:hAnsi="Times New Roman" w:cs="Times New Roman"/>
          <w:sz w:val="28"/>
          <w:szCs w:val="28"/>
        </w:rPr>
        <w:t>кладчикам необходимо будет уплатить налог с доходов в виде процентов от банковск</w:t>
      </w:r>
      <w:r w:rsidR="000C49AB" w:rsidRPr="00091DBE">
        <w:rPr>
          <w:rFonts w:ascii="Times New Roman" w:hAnsi="Times New Roman" w:cs="Times New Roman"/>
          <w:sz w:val="28"/>
          <w:szCs w:val="28"/>
        </w:rPr>
        <w:t>их вкладов, находящихся на территории Российской</w:t>
      </w:r>
      <w:r w:rsidR="003E1F95" w:rsidRPr="00091DBE">
        <w:rPr>
          <w:rFonts w:ascii="Times New Roman" w:hAnsi="Times New Roman" w:cs="Times New Roman"/>
          <w:sz w:val="28"/>
          <w:szCs w:val="28"/>
        </w:rPr>
        <w:t xml:space="preserve"> Федерации за </w:t>
      </w: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0A492F64" w14:textId="77777777" w:rsidR="00A8794A" w:rsidRPr="00091DBE" w:rsidRDefault="000C49AB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DBE">
        <w:rPr>
          <w:rFonts w:ascii="Times New Roman" w:hAnsi="Times New Roman" w:cs="Times New Roman"/>
          <w:sz w:val="28"/>
          <w:szCs w:val="28"/>
        </w:rPr>
        <w:t>Декларировать доходы по вкладам не требуется, так как налоговый орган сам рассчитает сумму налога по итогам года на основании сведений, полученных от банков</w:t>
      </w:r>
      <w:r w:rsidR="002D5C3C" w:rsidRPr="00091DBE">
        <w:rPr>
          <w:rFonts w:ascii="Times New Roman" w:hAnsi="Times New Roman" w:cs="Times New Roman"/>
          <w:sz w:val="28"/>
          <w:szCs w:val="28"/>
        </w:rPr>
        <w:t>. Данные</w:t>
      </w:r>
      <w:r w:rsidRPr="00091DBE">
        <w:rPr>
          <w:rFonts w:ascii="Times New Roman" w:hAnsi="Times New Roman" w:cs="Times New Roman"/>
          <w:sz w:val="28"/>
          <w:szCs w:val="28"/>
        </w:rPr>
        <w:t xml:space="preserve"> сведения отражены в </w:t>
      </w:r>
      <w:r w:rsidR="002D5C3C" w:rsidRPr="00091DBE">
        <w:rPr>
          <w:rFonts w:ascii="Times New Roman" w:hAnsi="Times New Roman" w:cs="Times New Roman"/>
          <w:sz w:val="28"/>
          <w:szCs w:val="28"/>
        </w:rPr>
        <w:t>сервисе «</w:t>
      </w:r>
      <w:r w:rsidRPr="00091DBE">
        <w:rPr>
          <w:rFonts w:ascii="Times New Roman" w:hAnsi="Times New Roman" w:cs="Times New Roman"/>
          <w:sz w:val="28"/>
          <w:szCs w:val="28"/>
        </w:rPr>
        <w:t>Личн</w:t>
      </w:r>
      <w:r w:rsidR="002D5C3C" w:rsidRPr="00091DBE">
        <w:rPr>
          <w:rFonts w:ascii="Times New Roman" w:hAnsi="Times New Roman" w:cs="Times New Roman"/>
          <w:sz w:val="28"/>
          <w:szCs w:val="28"/>
        </w:rPr>
        <w:t>ый кабинет</w:t>
      </w:r>
      <w:r w:rsidR="001472F6" w:rsidRPr="00091DBE">
        <w:rPr>
          <w:rFonts w:ascii="Times New Roman" w:hAnsi="Times New Roman" w:cs="Times New Roman"/>
          <w:sz w:val="28"/>
          <w:szCs w:val="28"/>
        </w:rPr>
        <w:t xml:space="preserve"> </w:t>
      </w:r>
      <w:r w:rsidR="00FF486C" w:rsidRPr="00091DBE">
        <w:rPr>
          <w:rFonts w:ascii="Times New Roman" w:hAnsi="Times New Roman" w:cs="Times New Roman"/>
          <w:sz w:val="28"/>
          <w:szCs w:val="28"/>
        </w:rPr>
        <w:t>налогоплательщика для</w:t>
      </w:r>
      <w:r w:rsidRPr="00091DBE">
        <w:rPr>
          <w:rFonts w:ascii="Times New Roman" w:hAnsi="Times New Roman" w:cs="Times New Roman"/>
          <w:sz w:val="28"/>
          <w:szCs w:val="28"/>
        </w:rPr>
        <w:t xml:space="preserve"> физических</w:t>
      </w:r>
      <w:r w:rsidR="00A8794A" w:rsidRPr="00091DBE">
        <w:rPr>
          <w:rFonts w:ascii="Times New Roman" w:hAnsi="Times New Roman" w:cs="Times New Roman"/>
          <w:sz w:val="28"/>
          <w:szCs w:val="28"/>
        </w:rPr>
        <w:t xml:space="preserve"> </w:t>
      </w:r>
      <w:r w:rsidR="00FF486C" w:rsidRPr="00091DBE">
        <w:rPr>
          <w:rFonts w:ascii="Times New Roman" w:hAnsi="Times New Roman" w:cs="Times New Roman"/>
          <w:sz w:val="28"/>
          <w:szCs w:val="28"/>
        </w:rPr>
        <w:t>лиц» /</w:t>
      </w:r>
      <w:r w:rsidR="002D5C3C" w:rsidRPr="00091DBE">
        <w:rPr>
          <w:rFonts w:ascii="Times New Roman" w:hAnsi="Times New Roman" w:cs="Times New Roman"/>
          <w:sz w:val="28"/>
          <w:szCs w:val="28"/>
        </w:rPr>
        <w:t xml:space="preserve"> «</w:t>
      </w:r>
      <w:r w:rsidR="00FF486C" w:rsidRPr="00091DBE">
        <w:rPr>
          <w:rFonts w:ascii="Times New Roman" w:hAnsi="Times New Roman" w:cs="Times New Roman"/>
          <w:sz w:val="28"/>
          <w:szCs w:val="28"/>
        </w:rPr>
        <w:t>Доходы» /</w:t>
      </w:r>
      <w:r w:rsidR="002D5C3C" w:rsidRPr="00091DBE">
        <w:rPr>
          <w:rFonts w:ascii="Times New Roman" w:hAnsi="Times New Roman" w:cs="Times New Roman"/>
          <w:sz w:val="28"/>
          <w:szCs w:val="28"/>
        </w:rPr>
        <w:t xml:space="preserve"> «Доходы по вкладам»</w:t>
      </w:r>
      <w:r w:rsidR="00A8794A" w:rsidRPr="00091DBE">
        <w:rPr>
          <w:rFonts w:ascii="Times New Roman" w:hAnsi="Times New Roman" w:cs="Times New Roman"/>
          <w:sz w:val="28"/>
          <w:szCs w:val="28"/>
        </w:rPr>
        <w:t>.</w:t>
      </w:r>
    </w:p>
    <w:p w14:paraId="34ABCCFF" w14:textId="77777777" w:rsidR="000C49AB" w:rsidRPr="00091DBE" w:rsidRDefault="003E1F95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DBE">
        <w:rPr>
          <w:rFonts w:ascii="Times New Roman" w:hAnsi="Times New Roman" w:cs="Times New Roman"/>
          <w:sz w:val="28"/>
          <w:szCs w:val="28"/>
        </w:rPr>
        <w:t>Обращаем внимание, что н</w:t>
      </w:r>
      <w:r w:rsidR="00A8794A" w:rsidRPr="00091DBE">
        <w:rPr>
          <w:rFonts w:ascii="Times New Roman" w:hAnsi="Times New Roman" w:cs="Times New Roman"/>
          <w:sz w:val="28"/>
          <w:szCs w:val="28"/>
        </w:rPr>
        <w:t xml:space="preserve">алогом будет облагаться не </w:t>
      </w:r>
      <w:r w:rsidR="004E260E">
        <w:rPr>
          <w:rFonts w:ascii="Times New Roman" w:hAnsi="Times New Roman" w:cs="Times New Roman"/>
          <w:sz w:val="28"/>
          <w:szCs w:val="28"/>
        </w:rPr>
        <w:t>сумма вклад</w:t>
      </w:r>
      <w:r w:rsidR="00A758A2">
        <w:rPr>
          <w:rFonts w:ascii="Times New Roman" w:hAnsi="Times New Roman" w:cs="Times New Roman"/>
          <w:sz w:val="28"/>
          <w:szCs w:val="28"/>
        </w:rPr>
        <w:t>а</w:t>
      </w:r>
      <w:r w:rsidR="00A8794A" w:rsidRPr="00091DBE">
        <w:rPr>
          <w:rFonts w:ascii="Times New Roman" w:hAnsi="Times New Roman" w:cs="Times New Roman"/>
          <w:sz w:val="28"/>
          <w:szCs w:val="28"/>
        </w:rPr>
        <w:t xml:space="preserve">, а только начисленные на </w:t>
      </w:r>
      <w:r w:rsidR="004E260E">
        <w:rPr>
          <w:rFonts w:ascii="Times New Roman" w:hAnsi="Times New Roman" w:cs="Times New Roman"/>
          <w:sz w:val="28"/>
          <w:szCs w:val="28"/>
        </w:rPr>
        <w:t>нее</w:t>
      </w:r>
      <w:r w:rsidR="00A8794A" w:rsidRPr="00091DBE">
        <w:rPr>
          <w:rFonts w:ascii="Times New Roman" w:hAnsi="Times New Roman" w:cs="Times New Roman"/>
          <w:sz w:val="28"/>
          <w:szCs w:val="28"/>
        </w:rPr>
        <w:t xml:space="preserve"> проценты. </w:t>
      </w:r>
      <w:r w:rsidR="000C49AB" w:rsidRPr="00091DBE">
        <w:rPr>
          <w:rFonts w:ascii="Times New Roman" w:hAnsi="Times New Roman" w:cs="Times New Roman"/>
          <w:sz w:val="28"/>
          <w:szCs w:val="28"/>
        </w:rPr>
        <w:t xml:space="preserve">Необлагаемый </w:t>
      </w:r>
      <w:r w:rsidR="005F31DC" w:rsidRPr="00091DBE">
        <w:rPr>
          <w:rFonts w:ascii="Times New Roman" w:hAnsi="Times New Roman" w:cs="Times New Roman"/>
          <w:sz w:val="28"/>
          <w:szCs w:val="28"/>
        </w:rPr>
        <w:t xml:space="preserve">процентный </w:t>
      </w:r>
      <w:r w:rsidR="000C49AB" w:rsidRPr="00091DBE">
        <w:rPr>
          <w:rFonts w:ascii="Times New Roman" w:hAnsi="Times New Roman" w:cs="Times New Roman"/>
          <w:sz w:val="28"/>
          <w:szCs w:val="28"/>
        </w:rPr>
        <w:t xml:space="preserve">доход зависит от </w:t>
      </w:r>
      <w:r w:rsidR="00FF486C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0C49AB" w:rsidRPr="00091DBE">
        <w:rPr>
          <w:rFonts w:ascii="Times New Roman" w:hAnsi="Times New Roman" w:cs="Times New Roman"/>
          <w:sz w:val="28"/>
          <w:szCs w:val="28"/>
        </w:rPr>
        <w:t>ключевой ставки Банка России</w:t>
      </w:r>
      <w:r w:rsidR="00FF486C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C49AB" w:rsidRPr="00091DBE">
        <w:rPr>
          <w:rFonts w:ascii="Times New Roman" w:hAnsi="Times New Roman" w:cs="Times New Roman"/>
          <w:sz w:val="28"/>
          <w:szCs w:val="28"/>
        </w:rPr>
        <w:t xml:space="preserve"> и рассчитывается по формуле</w:t>
      </w:r>
      <w:r w:rsidR="005F31DC" w:rsidRPr="00091DBE">
        <w:rPr>
          <w:rFonts w:ascii="Times New Roman" w:hAnsi="Times New Roman" w:cs="Times New Roman"/>
          <w:sz w:val="28"/>
          <w:szCs w:val="28"/>
        </w:rPr>
        <w:t xml:space="preserve">: 1 млн рублей * 15% = </w:t>
      </w:r>
      <w:r w:rsidR="004E260E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4E260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E260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31DC" w:rsidRPr="00091DBE">
        <w:rPr>
          <w:rFonts w:ascii="Times New Roman" w:hAnsi="Times New Roman" w:cs="Times New Roman"/>
          <w:sz w:val="28"/>
          <w:szCs w:val="28"/>
        </w:rPr>
        <w:t xml:space="preserve"> (15% - это максимальная ключевая ставка ЦБ на начало месяца </w:t>
      </w:r>
      <w:r w:rsidR="00FF486C">
        <w:rPr>
          <w:rFonts w:ascii="Times New Roman" w:hAnsi="Times New Roman" w:cs="Times New Roman"/>
          <w:sz w:val="28"/>
          <w:szCs w:val="28"/>
        </w:rPr>
        <w:t>в 2023 году</w:t>
      </w:r>
      <w:r w:rsidR="005F31DC" w:rsidRPr="00091DB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DE418EB" w14:textId="77777777" w:rsidR="000C49AB" w:rsidRPr="00091DBE" w:rsidRDefault="000C49AB" w:rsidP="0009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D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F31DC" w:rsidRPr="00091DBE">
        <w:rPr>
          <w:rFonts w:ascii="Times New Roman" w:hAnsi="Times New Roman" w:cs="Times New Roman"/>
          <w:sz w:val="28"/>
          <w:szCs w:val="28"/>
        </w:rPr>
        <w:t xml:space="preserve">необлагаемая налогом сумма процентов составляет 150 тысяч рублей. С суммы превышения необходимо будет заплатить НДФЛ, ставка которого составляет 13%. Для годового дохода свыше 5 млн рублей действует повышенная ставка НДФЛ – 15%.  </w:t>
      </w:r>
    </w:p>
    <w:p w14:paraId="729CD7BE" w14:textId="77777777" w:rsidR="001472F6" w:rsidRPr="000C49AB" w:rsidRDefault="001472F6"/>
    <w:sectPr w:rsidR="001472F6" w:rsidRPr="000C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7897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енская Юлия Константиновна">
    <w15:presenceInfo w15:providerId="AD" w15:userId="S-1-5-21-116022207-583602576-2121419680-72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4"/>
    <w:rsid w:val="00091DBE"/>
    <w:rsid w:val="000C49AB"/>
    <w:rsid w:val="001472F6"/>
    <w:rsid w:val="00192FFC"/>
    <w:rsid w:val="001B493F"/>
    <w:rsid w:val="001E4155"/>
    <w:rsid w:val="00207044"/>
    <w:rsid w:val="00297474"/>
    <w:rsid w:val="002D5C3C"/>
    <w:rsid w:val="00330B14"/>
    <w:rsid w:val="003E1F95"/>
    <w:rsid w:val="004E260E"/>
    <w:rsid w:val="005F31DC"/>
    <w:rsid w:val="00851BA9"/>
    <w:rsid w:val="008861B2"/>
    <w:rsid w:val="00960F77"/>
    <w:rsid w:val="00A758A2"/>
    <w:rsid w:val="00A8794A"/>
    <w:rsid w:val="00C80E83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5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1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1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15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41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415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1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1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1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15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41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415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я</cp:lastModifiedBy>
  <cp:revision>3</cp:revision>
  <cp:lastPrinted>2024-08-14T17:24:00Z</cp:lastPrinted>
  <dcterms:created xsi:type="dcterms:W3CDTF">2024-08-14T17:24:00Z</dcterms:created>
  <dcterms:modified xsi:type="dcterms:W3CDTF">2024-08-14T17:24:00Z</dcterms:modified>
</cp:coreProperties>
</file>